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FE" w:rsidRDefault="00292CFE" w:rsidP="00292CFE">
      <w:pPr>
        <w:spacing w:line="360" w:lineRule="auto"/>
        <w:rPr>
          <w:b/>
          <w:bCs/>
          <w:sz w:val="28"/>
          <w:szCs w:val="28"/>
        </w:rPr>
      </w:pPr>
    </w:p>
    <w:p w:rsidR="00292CFE" w:rsidRDefault="00292CFE" w:rsidP="00292CFE">
      <w:pPr>
        <w:spacing w:line="360" w:lineRule="auto"/>
        <w:jc w:val="right"/>
        <w:rPr>
          <w:b/>
          <w:bCs/>
          <w:sz w:val="28"/>
          <w:szCs w:val="28"/>
        </w:rPr>
      </w:pPr>
      <w:r w:rsidRPr="00292CFE">
        <w:rPr>
          <w:b/>
          <w:bCs/>
          <w:noProof/>
          <w:sz w:val="28"/>
          <w:szCs w:val="28"/>
        </w:rPr>
        <w:drawing>
          <wp:inline distT="0" distB="0" distL="0" distR="0">
            <wp:extent cx="5940425" cy="8285595"/>
            <wp:effectExtent l="0" t="0" r="3175" b="1270"/>
            <wp:docPr id="1" name="Рисунок 1" descr="C:\Users\User\Downloads\IMG_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FE" w:rsidRDefault="00292CFE" w:rsidP="00B35BCA">
      <w:pPr>
        <w:spacing w:line="360" w:lineRule="auto"/>
        <w:jc w:val="right"/>
        <w:rPr>
          <w:b/>
          <w:bCs/>
          <w:sz w:val="28"/>
          <w:szCs w:val="28"/>
        </w:rPr>
      </w:pPr>
    </w:p>
    <w:p w:rsidR="00292CFE" w:rsidRDefault="00292CFE" w:rsidP="00B35BCA">
      <w:pPr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10348" w:type="dxa"/>
        <w:tblInd w:w="-72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1"/>
        <w:gridCol w:w="1701"/>
        <w:gridCol w:w="2126"/>
      </w:tblGrid>
      <w:tr w:rsidR="00B35BCA" w:rsidRPr="009156B0" w:rsidTr="00CD44A1">
        <w:trPr>
          <w:trHeight w:val="1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156B0">
              <w:rPr>
                <w:b/>
                <w:sz w:val="28"/>
                <w:szCs w:val="28"/>
              </w:rPr>
              <w:lastRenderedPageBreak/>
              <w:t>1. Меры по развитию правовой основы в области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 декабрь, 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1.3. Издание приказа об утверждении состава антикоррупционной комиссии и плана работы комиссии на 20</w:t>
            </w:r>
            <w:r>
              <w:rPr>
                <w:sz w:val="28"/>
                <w:szCs w:val="28"/>
              </w:rPr>
              <w:t>20-2021 учебный</w:t>
            </w:r>
            <w:r w:rsidRPr="009156B0">
              <w:rPr>
                <w:sz w:val="28"/>
                <w:szCs w:val="28"/>
              </w:rPr>
              <w:t xml:space="preserve">  год, о назначении лица, ответственного за профилактику коррупционных правонарушений в М</w:t>
            </w:r>
            <w:r>
              <w:rPr>
                <w:sz w:val="28"/>
                <w:szCs w:val="28"/>
              </w:rPr>
              <w:t>К</w:t>
            </w:r>
            <w:r w:rsidRPr="009156B0">
              <w:rPr>
                <w:sz w:val="28"/>
                <w:szCs w:val="28"/>
              </w:rPr>
              <w:t>ДОУ.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1.4.Ознакомление   работников ДОУ   с     нормативными документами по антикоррупционной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1.6. Анализ деятельности работников ДОУ, </w:t>
            </w:r>
            <w:r w:rsidRPr="009156B0">
              <w:rPr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1.7. Отчет о реализации плана по противодействию коррупции в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 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1.8.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B35BCA" w:rsidRPr="009156B0" w:rsidTr="00CD44A1">
        <w:trPr>
          <w:trHeight w:val="1"/>
        </w:trPr>
        <w:tc>
          <w:tcPr>
            <w:tcW w:w="1034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2. Меры по совершенствованию функционирования ДОУ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rPr>
                <w:sz w:val="28"/>
                <w:szCs w:val="28"/>
              </w:rPr>
              <w:t>К</w:t>
            </w:r>
            <w:r w:rsidRPr="009156B0">
              <w:rPr>
                <w:sz w:val="28"/>
                <w:szCs w:val="28"/>
              </w:rPr>
              <w:t>ДОУ.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2.3. Проведение внутреннего контроля:</w:t>
            </w:r>
          </w:p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и проведения учебных занятий;</w:t>
            </w:r>
          </w:p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питания воспитанников;</w:t>
            </w:r>
          </w:p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- соблюдение прав всех участников образовательного процесса.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Управляющий совет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 xml:space="preserve">2.4. Информирование   родителей о телефоне Управления  образования Администрации </w:t>
            </w:r>
            <w:r>
              <w:rPr>
                <w:sz w:val="28"/>
                <w:szCs w:val="28"/>
              </w:rPr>
              <w:t>Карачаевского</w:t>
            </w:r>
            <w:r w:rsidRPr="00915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9156B0">
              <w:rPr>
                <w:sz w:val="28"/>
                <w:szCs w:val="28"/>
              </w:rPr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35BCA" w:rsidRPr="009156B0">
              <w:rPr>
                <w:sz w:val="28"/>
                <w:szCs w:val="28"/>
              </w:rPr>
              <w:t>.Усиление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35BCA" w:rsidRPr="009156B0">
              <w:rPr>
                <w:sz w:val="28"/>
                <w:szCs w:val="28"/>
              </w:rPr>
              <w:t>. 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охрану труда в ДОУ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B35BCA" w:rsidRPr="009156B0">
              <w:rPr>
                <w:sz w:val="28"/>
                <w:szCs w:val="28"/>
              </w:rPr>
              <w:t>. Ведение рубрики «Противодействие коррупции» на официальном сайте ДОУ, размещение информации по антикоррупционной тематике на стендах в стенах ДОУ:</w:t>
            </w:r>
          </w:p>
          <w:p w:rsidR="00B35BCA" w:rsidRPr="009156B0" w:rsidRDefault="00B35BCA" w:rsidP="00B35BCA">
            <w:pPr>
              <w:numPr>
                <w:ilvl w:val="0"/>
                <w:numId w:val="3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копия лицензии на право ведения образовательной деятельности;</w:t>
            </w:r>
          </w:p>
          <w:p w:rsidR="00B35BCA" w:rsidRPr="009156B0" w:rsidRDefault="00B35BCA" w:rsidP="00B35BCA">
            <w:pPr>
              <w:numPr>
                <w:ilvl w:val="0"/>
                <w:numId w:val="3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режим работы;</w:t>
            </w:r>
          </w:p>
          <w:p w:rsidR="00B35BCA" w:rsidRPr="009156B0" w:rsidRDefault="00B35BCA" w:rsidP="00B35BCA">
            <w:pPr>
              <w:numPr>
                <w:ilvl w:val="0"/>
                <w:numId w:val="3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график и порядок приёма граждан заведующим ДОУ по личным вопросам;</w:t>
            </w:r>
          </w:p>
          <w:p w:rsidR="00B35BCA" w:rsidRPr="009156B0" w:rsidRDefault="00B35BCA" w:rsidP="00B35BCA">
            <w:pPr>
              <w:numPr>
                <w:ilvl w:val="0"/>
                <w:numId w:val="3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35BCA" w:rsidRPr="009156B0">
              <w:rPr>
                <w:sz w:val="28"/>
                <w:szCs w:val="28"/>
              </w:rPr>
              <w:t>. Контроль за соблюдением сотрудниками «Кодекса этики служебного поведения работников»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B35BCA" w:rsidRPr="009156B0">
              <w:rPr>
                <w:sz w:val="28"/>
                <w:szCs w:val="28"/>
              </w:rPr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ДОУ с точки зрения наличия сведений о фактах коррупции и организации их проверки.</w:t>
            </w:r>
          </w:p>
          <w:p w:rsidR="00B35BCA" w:rsidRPr="009156B0" w:rsidRDefault="00B35BCA" w:rsidP="00CD44A1">
            <w:pPr>
              <w:ind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B35BCA" w:rsidRPr="009156B0">
              <w:rPr>
                <w:sz w:val="28"/>
                <w:szCs w:val="28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557DDF" w:rsidP="00CD44A1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B35BCA" w:rsidRPr="009156B0">
              <w:rPr>
                <w:sz w:val="28"/>
                <w:szCs w:val="28"/>
              </w:rPr>
              <w:t>. 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воспитатели</w:t>
            </w:r>
          </w:p>
        </w:tc>
      </w:tr>
      <w:tr w:rsidR="00B35BCA" w:rsidRPr="009156B0" w:rsidTr="00CD44A1">
        <w:trPr>
          <w:trHeight w:val="1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ДОУ и их родителей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Ежегодно</w:t>
            </w:r>
          </w:p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9 декабря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3.3. Организация участия всех работников ДОУ в работе по вопросам формирования антикоррупционного поведения.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</w:t>
            </w:r>
          </w:p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профилактику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</w:t>
            </w:r>
          </w:p>
        </w:tc>
      </w:tr>
      <w:tr w:rsidR="00B35BCA" w:rsidRPr="009156B0" w:rsidTr="00CD44A1">
        <w:trPr>
          <w:trHeight w:val="1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4.2. Проведение ежегодного опроса родителей воспитанников 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4.3. Обеспечение наличия в ДОУ уголка потребителя питания, уголка потребителя образовательных и медицинских услуг с целью осуществления прозрачной деятельности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4.4. Обеспечение функционирования сайта ДОУ в соответствии с Федеральным законом от </w:t>
            </w:r>
            <w:r w:rsidRPr="009156B0">
              <w:rPr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9156B0">
              <w:rPr>
                <w:sz w:val="28"/>
                <w:szCs w:val="28"/>
              </w:rPr>
              <w:t> для размещения на нем информации о деятельности ДОУ, правил приема воспитанников, публичного доклада заведующего ДОУ, информации об осуществлении мер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4.5. Размещение на сайте ДОУ ежегодного публичного отчета заведующего  о финансово-хозяйственной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B35BCA" w:rsidRPr="009156B0" w:rsidTr="00CD44A1">
        <w:trPr>
          <w:trHeight w:val="1"/>
        </w:trPr>
        <w:tc>
          <w:tcPr>
            <w:tcW w:w="652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35BCA" w:rsidRPr="009156B0" w:rsidRDefault="00B35BCA" w:rsidP="00CD44A1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4.6. Активизация работы по организации органов самоуправления, работа Управляющего совета, </w:t>
            </w:r>
            <w:r w:rsidRPr="009156B0">
              <w:rPr>
                <w:sz w:val="28"/>
                <w:szCs w:val="28"/>
              </w:rPr>
              <w:lastRenderedPageBreak/>
              <w:t>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35BCA" w:rsidRPr="009156B0" w:rsidRDefault="00B35BCA" w:rsidP="00CD44A1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Заведующий, председатель </w:t>
            </w:r>
            <w:r w:rsidRPr="009156B0">
              <w:rPr>
                <w:sz w:val="28"/>
                <w:szCs w:val="28"/>
              </w:rPr>
              <w:lastRenderedPageBreak/>
              <w:t>Управляющего совета ДОУ</w:t>
            </w:r>
          </w:p>
        </w:tc>
      </w:tr>
    </w:tbl>
    <w:p w:rsidR="003731B8" w:rsidRDefault="003731B8"/>
    <w:sectPr w:rsidR="0037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A"/>
    <w:rsid w:val="00292CFE"/>
    <w:rsid w:val="003731B8"/>
    <w:rsid w:val="00557DDF"/>
    <w:rsid w:val="00665C7F"/>
    <w:rsid w:val="00B35BC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6CC"/>
  <w15:chartTrackingRefBased/>
  <w15:docId w15:val="{969ECDBE-EABF-4A39-9B97-2CD2271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2021-05-26T13:20:00Z</dcterms:created>
  <dcterms:modified xsi:type="dcterms:W3CDTF">2021-05-26T13:26:00Z</dcterms:modified>
</cp:coreProperties>
</file>