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73" w:rsidRPr="008D2F73" w:rsidRDefault="008D2F73" w:rsidP="008D2F73">
      <w:pPr>
        <w:rPr>
          <w:rFonts w:ascii="Times New Roman" w:hAnsi="Times New Roman" w:cs="Times New Roman"/>
          <w:b/>
          <w:sz w:val="28"/>
          <w:szCs w:val="28"/>
        </w:rPr>
      </w:pPr>
      <w:r w:rsidRPr="008D2F73">
        <w:rPr>
          <w:rFonts w:ascii="Times New Roman" w:hAnsi="Times New Roman" w:cs="Times New Roman"/>
          <w:b/>
          <w:sz w:val="28"/>
          <w:szCs w:val="28"/>
        </w:rPr>
        <w:t>Методика «Кактус»    графическая методика М.А. Панфиловой.</w:t>
      </w:r>
    </w:p>
    <w:p w:rsidR="008D2F73" w:rsidRPr="008D2F73" w:rsidRDefault="008D2F73" w:rsidP="008D2F73">
      <w:pPr>
        <w:rPr>
          <w:rFonts w:ascii="Times New Roman" w:hAnsi="Times New Roman" w:cs="Times New Roman"/>
          <w:b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 xml:space="preserve">Цель: Выявление состояния эмоциональной сферы ребенка, выявление </w:t>
      </w:r>
      <w:bookmarkStart w:id="0" w:name="_GoBack"/>
      <w:r w:rsidRPr="008D2F73">
        <w:rPr>
          <w:rFonts w:ascii="Times New Roman" w:hAnsi="Times New Roman" w:cs="Times New Roman"/>
          <w:sz w:val="28"/>
          <w:szCs w:val="28"/>
        </w:rPr>
        <w:t>наличия агрессии, ее направленности и интенсивности.</w:t>
      </w:r>
    </w:p>
    <w:bookmarkEnd w:id="0"/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Оборудование: При проведении диагностики ребенку выдается лист бумаги форматом А</w:t>
      </w:r>
      <w:proofErr w:type="gramStart"/>
      <w:r w:rsidRPr="008D2F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D2F73">
        <w:rPr>
          <w:rFonts w:ascii="Times New Roman" w:hAnsi="Times New Roman" w:cs="Times New Roman"/>
          <w:sz w:val="28"/>
          <w:szCs w:val="28"/>
        </w:rPr>
        <w:t xml:space="preserve"> и простой карандаш. Возможен вариант с использованием восьми «</w:t>
      </w:r>
      <w:proofErr w:type="spellStart"/>
      <w:r w:rsidRPr="008D2F73">
        <w:rPr>
          <w:rFonts w:ascii="Times New Roman" w:hAnsi="Times New Roman" w:cs="Times New Roman"/>
          <w:sz w:val="28"/>
          <w:szCs w:val="28"/>
        </w:rPr>
        <w:t>люшеровских</w:t>
      </w:r>
      <w:proofErr w:type="spellEnd"/>
      <w:r w:rsidRPr="008D2F73">
        <w:rPr>
          <w:rFonts w:ascii="Times New Roman" w:hAnsi="Times New Roman" w:cs="Times New Roman"/>
          <w:sz w:val="28"/>
          <w:szCs w:val="28"/>
        </w:rPr>
        <w:t xml:space="preserve">» цветов, при интерпретации учитываются соответствующие показатели теста </w:t>
      </w:r>
      <w:proofErr w:type="spellStart"/>
      <w:r w:rsidRPr="008D2F73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8D2F73">
        <w:rPr>
          <w:rFonts w:ascii="Times New Roman" w:hAnsi="Times New Roman" w:cs="Times New Roman"/>
          <w:sz w:val="28"/>
          <w:szCs w:val="28"/>
        </w:rPr>
        <w:t>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В ходе работы вопросы и дополнительные объяснения не допускаются.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Инструкция к выполнению: Предлагаем ребенку на листе бумаги (формат А</w:t>
      </w:r>
      <w:proofErr w:type="gramStart"/>
      <w:r w:rsidRPr="008D2F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D2F73">
        <w:rPr>
          <w:rFonts w:ascii="Times New Roman" w:hAnsi="Times New Roman" w:cs="Times New Roman"/>
          <w:sz w:val="28"/>
          <w:szCs w:val="28"/>
        </w:rPr>
        <w:t>) нарисовать кактус, такой, какой ты его себе представляешь.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 Можно задать вопросы, ответы на которые помогут уточнить интерпретацию: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1. Кактус домашний или дикий?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2. Его можно потрогать? Он сильно колется?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3. Кактусу нравится, когда за ним ухаживают: поливают, удобряют?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4. Кактус растет один или с каким-то растением по соседству? Если растет с соседом, то, какое это растение?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6. Когда кактус вырастет, что в нем изменится?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Обработка результатов и интерпретация: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При обработке результатов принимаются во внимание данные, соответствующие всем графическим методам, а именно: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1. пространственное положение                             2. размер рисунка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3. характеристики линий                                         4. сила нажима на карандаш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Кроме того, учитываются специфические показатели, характерные именно для данной методики: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1. характеристика «образа кактуса» (дикий, домашний, женственный и т.д.)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2. характеристика манеры рисования (</w:t>
      </w:r>
      <w:proofErr w:type="gramStart"/>
      <w:r w:rsidRPr="008D2F73">
        <w:rPr>
          <w:rFonts w:ascii="Times New Roman" w:hAnsi="Times New Roman" w:cs="Times New Roman"/>
          <w:sz w:val="28"/>
          <w:szCs w:val="28"/>
        </w:rPr>
        <w:t>прорисованный</w:t>
      </w:r>
      <w:proofErr w:type="gramEnd"/>
      <w:r w:rsidRPr="008D2F73">
        <w:rPr>
          <w:rFonts w:ascii="Times New Roman" w:hAnsi="Times New Roman" w:cs="Times New Roman"/>
          <w:sz w:val="28"/>
          <w:szCs w:val="28"/>
        </w:rPr>
        <w:t>, схематичный и пр.)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3. характеристика иголок (размер, расположение, количество)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Интерпретация.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1. По результатам обработанных данных по рисунку можно диагностировать качества личности испытуемого ребенка.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Агрессивность 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lastRenderedPageBreak/>
        <w:t>• Импульсивность – отрывистые линии, сильный нажим.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Эгоцентризм, стремление к лидерству – крупный рисунок, расположенный в центре листа.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Неуверенность в себе, зависимость – маленький рисунок, расположенный внизу листа.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2F73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8D2F73">
        <w:rPr>
          <w:rFonts w:ascii="Times New Roman" w:hAnsi="Times New Roman" w:cs="Times New Roman"/>
          <w:sz w:val="28"/>
          <w:szCs w:val="28"/>
        </w:rPr>
        <w:t>, открытость – наличие выступающих отростков в кактусе, вычурность форм.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Скрытность, осторожность – расположение зигзагов по контуру или внутри кактуса.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Оптимизм – изображение «радостных» кактусов, использование ярких цветов в варианте с цветными карандашами.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Тревожность – преобладание внутренней штриховки, прерывистые линии, использование темных цветов в варианте с цветными карандашами.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Женственность – наличие мягких линий и форм, украшений, цветов.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2F73">
        <w:rPr>
          <w:rFonts w:ascii="Times New Roman" w:hAnsi="Times New Roman" w:cs="Times New Roman"/>
          <w:sz w:val="28"/>
          <w:szCs w:val="28"/>
        </w:rPr>
        <w:t>Экстравертированность</w:t>
      </w:r>
      <w:proofErr w:type="spellEnd"/>
      <w:r w:rsidRPr="008D2F73">
        <w:rPr>
          <w:rFonts w:ascii="Times New Roman" w:hAnsi="Times New Roman" w:cs="Times New Roman"/>
          <w:sz w:val="28"/>
          <w:szCs w:val="28"/>
        </w:rPr>
        <w:t xml:space="preserve"> – наличие на рисунке других кактусов или цветов.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D2F73">
        <w:rPr>
          <w:rFonts w:ascii="Times New Roman" w:hAnsi="Times New Roman" w:cs="Times New Roman"/>
          <w:sz w:val="28"/>
          <w:szCs w:val="28"/>
        </w:rPr>
        <w:t>Интровертированность</w:t>
      </w:r>
      <w:proofErr w:type="spellEnd"/>
      <w:r w:rsidRPr="008D2F73">
        <w:rPr>
          <w:rFonts w:ascii="Times New Roman" w:hAnsi="Times New Roman" w:cs="Times New Roman"/>
          <w:sz w:val="28"/>
          <w:szCs w:val="28"/>
        </w:rPr>
        <w:t xml:space="preserve"> – на рисунке изображен только один кактус.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Стремление к домашней защите, чувство семейной общности – наличие цветочного горшка на рисунке, изображение домашнего кактуса.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Отсутствие стремления к домашней защите, чувство одиночества – изображение дикорастущего, пустынного кактуса.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Интерпретация цветовой гаммы рисунка: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темно-синий: покой, слияние, объединение, гармония, любовь (матери и младенца). Темно-синий — это небо и океан, где зародилась жизнь. Это состояние блаженства.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темно-зеленый: символ — росток, пробивающийся сквозь асфальт. Воля, целеустремленность, жизнелюбие, решительность, упорство, честолюбие, упрямство.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оранжево-красный: символ — огонь, кровь, взрыв. Экспансия, подчинение окружающей среды, сила, энергия, активность во всех направлениях.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D2F73">
        <w:rPr>
          <w:rFonts w:ascii="Times New Roman" w:hAnsi="Times New Roman" w:cs="Times New Roman"/>
          <w:sz w:val="28"/>
          <w:szCs w:val="28"/>
        </w:rPr>
        <w:t>лимонно-желтый</w:t>
      </w:r>
      <w:proofErr w:type="gramEnd"/>
      <w:r w:rsidRPr="008D2F73">
        <w:rPr>
          <w:rFonts w:ascii="Times New Roman" w:hAnsi="Times New Roman" w:cs="Times New Roman"/>
          <w:sz w:val="28"/>
          <w:szCs w:val="28"/>
        </w:rPr>
        <w:t>: изменение, творчество, гибкость, отзывчивость на внешние стимулы, радость.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8D2F73">
        <w:rPr>
          <w:rFonts w:ascii="Times New Roman" w:hAnsi="Times New Roman" w:cs="Times New Roman"/>
          <w:sz w:val="28"/>
          <w:szCs w:val="28"/>
        </w:rPr>
        <w:t>бордовый</w:t>
      </w:r>
      <w:proofErr w:type="gramEnd"/>
      <w:r w:rsidRPr="008D2F73">
        <w:rPr>
          <w:rFonts w:ascii="Times New Roman" w:hAnsi="Times New Roman" w:cs="Times New Roman"/>
          <w:sz w:val="28"/>
          <w:szCs w:val="28"/>
        </w:rPr>
        <w:t>: искусство, необычность, гармония духовности, рождение нового, удвоение сущности, хрупкое динамическое равновесие.</w:t>
      </w: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F73">
        <w:rPr>
          <w:rFonts w:ascii="Times New Roman" w:hAnsi="Times New Roman" w:cs="Times New Roman"/>
          <w:sz w:val="28"/>
          <w:szCs w:val="28"/>
        </w:rPr>
        <w:t>• светло-коричневый: тревога, беспокойство, болезнь, неприкаянность, неуверенность, переживание не уютности, физический и психологический дискомфорт.</w:t>
      </w:r>
      <w:proofErr w:type="gramEnd"/>
    </w:p>
    <w:p w:rsidR="008D2F73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</w:p>
    <w:p w:rsidR="00224632" w:rsidRPr="008D2F73" w:rsidRDefault="008D2F73" w:rsidP="008D2F73">
      <w:pPr>
        <w:rPr>
          <w:rFonts w:ascii="Times New Roman" w:hAnsi="Times New Roman" w:cs="Times New Roman"/>
          <w:sz w:val="28"/>
          <w:szCs w:val="28"/>
        </w:rPr>
      </w:pPr>
      <w:r w:rsidRPr="008D2F73">
        <w:rPr>
          <w:rFonts w:ascii="Times New Roman" w:hAnsi="Times New Roman" w:cs="Times New Roman"/>
          <w:sz w:val="28"/>
          <w:szCs w:val="28"/>
        </w:rPr>
        <w:t>• черный: пустота, эксцентричность, ночь</w:t>
      </w:r>
      <w:proofErr w:type="gramStart"/>
      <w:r w:rsidRPr="008D2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F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2F73">
        <w:rPr>
          <w:rFonts w:ascii="Times New Roman" w:hAnsi="Times New Roman" w:cs="Times New Roman"/>
          <w:sz w:val="28"/>
          <w:szCs w:val="28"/>
        </w:rPr>
        <w:t>мерть, уничтожение.</w:t>
      </w:r>
    </w:p>
    <w:sectPr w:rsidR="00224632" w:rsidRPr="008D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D9"/>
    <w:rsid w:val="00224632"/>
    <w:rsid w:val="008D2F73"/>
    <w:rsid w:val="00D1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>Home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2022-01-21T09:30:00Z</dcterms:created>
  <dcterms:modified xsi:type="dcterms:W3CDTF">2022-01-21T09:32:00Z</dcterms:modified>
</cp:coreProperties>
</file>