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71" w:rsidRDefault="00E72D71"/>
    <w:p w:rsidR="00E72D71" w:rsidRDefault="00E72D71">
      <w:r w:rsidRPr="00E72D71">
        <w:rPr>
          <w:noProof/>
          <w:lang w:eastAsia="ru-RU"/>
        </w:rPr>
        <w:drawing>
          <wp:inline distT="0" distB="0" distL="0" distR="0">
            <wp:extent cx="5940425" cy="8377501"/>
            <wp:effectExtent l="0" t="0" r="3175" b="5080"/>
            <wp:docPr id="1" name="Рисунок 1" descr="C:\Users\User\Desktop\IMG_9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9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91" w:rsidRDefault="009A4B91" w:rsidP="00E72D71">
      <w:pPr>
        <w:spacing w:before="300" w:after="24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0318B9" w:rsidRPr="009A4B91" w:rsidRDefault="000318B9" w:rsidP="009A4B91">
      <w:pPr>
        <w:spacing w:before="300" w:after="24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ВВЕДЕНИЕ</w:t>
      </w:r>
    </w:p>
    <w:p w:rsidR="000318B9" w:rsidRPr="009A4B91" w:rsidRDefault="000318B9" w:rsidP="009A4B91">
      <w:pPr>
        <w:spacing w:before="300" w:after="100" w:afterAutospacing="1" w:line="240" w:lineRule="auto"/>
        <w:ind w:firstLine="576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не носит нормативный характер, вместе с тем оно устанавливает общие подходы к обеспечению защиты объектов, порядку организации охраны, осуществления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пропускного режима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ведению соответствующей документации.</w:t>
      </w:r>
    </w:p>
    <w:p w:rsidR="000318B9" w:rsidRPr="009A4B91" w:rsidRDefault="000318B9" w:rsidP="009A4B91">
      <w:pPr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Основными задачами охраны являются: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защита образовательного учреждения,</w:t>
      </w:r>
      <w:r w:rsidRPr="009A4B9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предупреждение и пресечение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противоправных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посягательств</w:t>
      </w:r>
      <w:r w:rsidRPr="009A4B9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-  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обеспечение пропускного</w:t>
      </w:r>
      <w:r w:rsidRPr="009A4B9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 внутреннего </w:t>
      </w:r>
      <w:r w:rsidRPr="009A4B9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распорядка образовательного учреждения;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-   участие в локализации и ликвидации возникших ЧС, в том числе </w:t>
      </w:r>
      <w:r w:rsidRPr="009A4B9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вследствие диверсионно-террористических акций.</w:t>
      </w:r>
    </w:p>
    <w:p w:rsidR="000318B9" w:rsidRPr="009A4B91" w:rsidRDefault="000318B9" w:rsidP="009A4B91">
      <w:pPr>
        <w:spacing w:after="0" w:line="240" w:lineRule="auto"/>
        <w:ind w:left="43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Система охраны образовательного учреждения включает в себя совокупность сил и средств для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выполнения задач по охране объекта.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ОБЕСПЕЧЕНИЕ ОХРАНЫ ОБРАЗОВАТЕЛЬНОГО УЧРЕЖДЕНИЯ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2.1. Общие положения.</w:t>
      </w:r>
    </w:p>
    <w:p w:rsidR="000318B9" w:rsidRPr="009A4B91" w:rsidRDefault="000318B9" w:rsidP="009A4B91">
      <w:pPr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 Ответственность за обеспечение антитеррористической защиты образовательного учреждения несет его руководитель.</w:t>
      </w:r>
    </w:p>
    <w:p w:rsidR="000318B9" w:rsidRPr="009A4B91" w:rsidRDefault="000318B9" w:rsidP="009A4B91">
      <w:pPr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2.1.2. Подразделения охраны (штатные сторожа,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дежурные) несут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ответственность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их функциональным обязанностям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18B9" w:rsidRPr="009A4B91" w:rsidRDefault="000318B9" w:rsidP="009A4B91">
      <w:pPr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0318B9" w:rsidRPr="009A4B91" w:rsidRDefault="000318B9" w:rsidP="009A4B91">
      <w:pPr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2.1.4. Охрана объектов может осуществляться: подразделениями вневедомственной охраны при органах внутренних дел Российской Федерации, сторожевыми подразделениями ФГУП «Охрана» МВД России, штатными сторожами, с помощью технических средств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ОВО, либо сочетанием этих видов охраны.</w:t>
      </w:r>
    </w:p>
    <w:p w:rsidR="000318B9" w:rsidRPr="009A4B91" w:rsidRDefault="000318B9" w:rsidP="009A4B91">
      <w:pPr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2.1.5.  Руководитель образовательного учреждения обязан: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организовать охрану объекта и проводить регулярные, а также внеплановые проверки организации его охраны, технической </w:t>
      </w:r>
      <w:proofErr w:type="spellStart"/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укрепленности</w:t>
      </w:r>
      <w:proofErr w:type="spellEnd"/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оснащенности средствами охранно-пожарной сигнализации и тревожной сигнализацией;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организовать соблюдение пропускного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режима и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внутреннего распорядка;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-организовать обучение персонала образовательного учреждения, обучающихся и воспитанников действиям при возникновении ЧС;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-организовать проведение тренировок персонала образовательного учреждения и воспитанников по действиям при угрозе или совершении диверсионно-террористического акта;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-принять меры по совершенствованию системы мер безопасности и антитеррористической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защиты объекта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                                                                                                               </w:t>
      </w:r>
    </w:p>
    <w:p w:rsidR="000318B9" w:rsidRPr="009A4B91" w:rsidRDefault="000318B9" w:rsidP="009A4B91">
      <w:pPr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2.2. Должностные лица, уполномоченные на проверку, имеют право: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-знакомиться с документами делопроизводства по вопросам режима и организации охраны образовательного учреждения;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-проверять организацию охраны образовательного учреждения и исправность технических средств охраны;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давать письменные предложения о временном усилении охраны объекта или его отдельных помещений.</w:t>
      </w:r>
    </w:p>
    <w:p w:rsidR="000318B9" w:rsidRPr="009A4B91" w:rsidRDefault="000318B9" w:rsidP="009A4B91">
      <w:pPr>
        <w:spacing w:after="0" w:line="240" w:lineRule="auto"/>
        <w:ind w:firstLine="216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актом.</w:t>
      </w:r>
    </w:p>
    <w:p w:rsidR="000318B9" w:rsidRPr="009A4B91" w:rsidRDefault="000318B9" w:rsidP="009A4B91">
      <w:pPr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318B9" w:rsidRPr="009A4B91" w:rsidRDefault="000318B9" w:rsidP="009A4B91">
      <w:pPr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318B9" w:rsidRPr="009A4B91" w:rsidRDefault="000318B9" w:rsidP="009A4B91">
      <w:pPr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РАЗРАБАТЫВАЕМАЯ ДОКУМЕНТАЦИЯ</w:t>
      </w:r>
    </w:p>
    <w:p w:rsidR="000318B9" w:rsidRPr="009A4B91" w:rsidRDefault="000318B9" w:rsidP="009A4B91">
      <w:pPr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318B9" w:rsidRPr="009A4B91" w:rsidRDefault="000318B9" w:rsidP="009A4B91">
      <w:pPr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0318B9" w:rsidRPr="009A4B91" w:rsidRDefault="000318B9" w:rsidP="009A4B91">
      <w:pPr>
        <w:shd w:val="clear" w:color="auto" w:fill="FFFFFF"/>
        <w:spacing w:before="100" w:beforeAutospacing="1" w:after="100" w:afterAutospacing="1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-положение по противодействию терроризму и действиям в экстремальн</w:t>
      </w:r>
      <w:r w:rsid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ситуациях </w:t>
      </w:r>
      <w:r w:rsidR="009A4B91" w:rsidRPr="00C8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МКДОУ КГО </w:t>
      </w:r>
      <w:r w:rsidR="009A4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«Детский сад </w:t>
      </w:r>
      <w:r w:rsidR="009A4B91" w:rsidRPr="00C8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14</w:t>
      </w:r>
      <w:r w:rsidR="009A4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4B91" w:rsidRPr="00C8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«Мишутка»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 по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противодействию терроризму;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памятка по порядку действия работников в момент свершения теракта;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памятка действий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 и должностных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 образовательного учреждения, а также граждан для    пресечения   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террористических актов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памятка по повседневным обязанностям работников учреждения;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инструкция персоналу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 обнаружении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предмета, похожего на взрывное устройство;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памятка дежурному администратору о первоочередных действиях при угрозе террористического акта;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инструкция персоналу при поступлении угроз по телефону;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инструкция персоналу при поступлении угрозы террористического акта в письменном виде;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инструкция персоналу при захвате террористами заложников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318B9" w:rsidRPr="009A4B91" w:rsidRDefault="009A4B91" w:rsidP="009A4B91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МЕРЫ ИНЖЕНЕРНО</w:t>
      </w:r>
      <w:r w:rsidR="000318B9"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-ТЕХНИЧЕСКОЙ УКРЕПЛЕННОСТИ</w:t>
      </w:r>
    </w:p>
    <w:p w:rsidR="000318B9" w:rsidRPr="009A4B91" w:rsidRDefault="000318B9" w:rsidP="009A4B91">
      <w:pPr>
        <w:spacing w:after="0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ОБРАЗОВАТЕЛЬНОГО УЧРЕЖДЕНИЯ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Инженерно-техническая </w:t>
      </w:r>
      <w:proofErr w:type="spellStart"/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укрепленность</w:t>
      </w:r>
      <w:proofErr w:type="spellEnd"/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 – это совокупность мероприятий, направленных на усиление конструктивных элементов зданий,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инженерно-техническая </w:t>
      </w:r>
      <w:proofErr w:type="spellStart"/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укрепленность</w:t>
      </w:r>
      <w:proofErr w:type="spellEnd"/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4.1. Ограждения территории образовательного учреждения.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4.1.1.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Ограждения должны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иметь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высоту не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ниже 100 см. 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4.2. Ворота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4.2.1. Ворота или шлагбаум устанавливаются на автомобильных въездах на территорию образовательного учреждения.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4.2.1. При использовании замков в качестве запирающих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 ворот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шлагбаум, следует устанавливать замки гаражного типа или навесные.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4.3. </w:t>
      </w:r>
      <w:r w:rsidRPr="009A4B9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д</w:t>
      </w: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верные конструкции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Входные наружные двери, по возможности, должны открываться наружу.</w:t>
      </w:r>
    </w:p>
    <w:p w:rsidR="000318B9" w:rsidRPr="009A4B91" w:rsidRDefault="000318B9" w:rsidP="009A4B91">
      <w:pPr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4.4.2.</w:t>
      </w: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Категорически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во время учебно-воспитательного процесса закрывать двери на внутренние и висящие замки.</w:t>
      </w:r>
    </w:p>
    <w:p w:rsidR="000318B9" w:rsidRPr="009A4B91" w:rsidRDefault="000318B9" w:rsidP="009A4B91">
      <w:pPr>
        <w:spacing w:after="0" w:line="240" w:lineRule="auto"/>
        <w:ind w:firstLine="709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4.5. Оконные конструкции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4.5.2. Металлическими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4.5.3. При оборудовании оконных проемов помещений образовательных учреждений металлическими решетками необходимо предусмотреть как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минимум одну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открывающуюся конструкцию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Решетки должны обеспечивать, как </w:t>
      </w: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надежную защиту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оконного проема, так и </w:t>
      </w: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быструю эвакуацию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из помещения в экстремальных ситуациях.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4.6. Другие технологические каналы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замки. Ключи должны храниться на вахте.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5. ОБОРУДОВАНИЕ ОБЪЕКТА ТЕХНИЧЕСКИМИ СРЕДСТВАМИ ОХРАННОЙ И ТРЕВОЖНОЙ СИГНАЛИЗАЦИИ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5.1. Защита здания, помещений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5.3. Защита персонала и посетителей образовательного учреждения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5.3.1. Для оперативной передачи сообщений о противоправных действиях в отношении персонала или воспитанников объект должен оборудоваться устройствами тревожной сигнализации (ТС): механическими кнопк</w:t>
      </w:r>
      <w:r w:rsidR="008616D6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мобильными телефонными системами (МТС).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тревожной сигнализации организуется "</w:t>
      </w: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 права отключения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5.3.2. Устройства тревожной сигнализации на объекте </w:t>
      </w:r>
      <w:r w:rsidRPr="009A4B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рекомендуется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устанавливать: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на посту охраны;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кабинетах руководителя образовательного учреждения;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других местах по указанию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 образовательного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или по рекомендации сотрудника охраны.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СОЗДАНИЕ СИСТЕМЫ ОПОВЕЩЕНИЯ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Система оповещения в образовательном учреждении создается для оперативного информирования сотрудников,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Оповещение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трансляцию речевой информации или специального звукового сигнала о характере опасности.</w:t>
      </w:r>
    </w:p>
    <w:p w:rsidR="000318B9" w:rsidRPr="009A4B91" w:rsidRDefault="008616D6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Эвакуация</w:t>
      </w:r>
      <w:r w:rsidR="000318B9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воспитанников, сотрудников образовательного учреждения по сигналам оповещения должна сопровождаться: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передачей специального звукового сигнала, направленных на предотвращение паники и других явлений, усложняющих процесс эвакуации (скопление людей в проходах, тамбурах, на лестничных клетках и другие местах);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открыванием дверей дополнительных эвакуационных выходов.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Сигналы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оповещения должны отличаться от сигналов другого назначения. Количество </w:t>
      </w:r>
      <w:proofErr w:type="spellStart"/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оповещателей</w:t>
      </w:r>
      <w:proofErr w:type="spellEnd"/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их мощность должны обеспечивать необходимую слышимость во всех местах постоянного или временного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пребывания воспитанников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сотрудников образовательного учреждения.</w:t>
      </w:r>
    </w:p>
    <w:p w:rsidR="000318B9" w:rsidRPr="009A4B91" w:rsidRDefault="000318B9" w:rsidP="009A4B91">
      <w:pPr>
        <w:spacing w:after="0" w:line="197" w:lineRule="atLeast"/>
        <w:ind w:firstLine="426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8"/>
          <w:szCs w:val="28"/>
          <w:lang w:eastAsia="ru-RU"/>
        </w:rPr>
        <w:t>2. Организация и состояние работы по обеспечению антитеррористической защищенности объекта, меры по предупреждению чрезвычайных ситуаций:</w:t>
      </w:r>
    </w:p>
    <w:p w:rsidR="000318B9" w:rsidRPr="009A4B91" w:rsidRDefault="000318B9" w:rsidP="009A4B91">
      <w:pPr>
        <w:spacing w:after="0" w:line="197" w:lineRule="atLeast"/>
        <w:ind w:firstLine="426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Предыдущие проверки состояния антитеррористической защищенности объекта, когда, кем проводилась, выводы проверок и основные недостатки_____________________________________________________________Исполнение решений, указаний, распоряжений вышестоящих комиссий, приказов и указаний вышестоящих органов исполнительной власти Алтайского края по вопросам антитеррористической защищенности ________________________________________________________________</w:t>
      </w:r>
      <w:r w:rsidR="008616D6" w:rsidRPr="009A4B9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______________________</w:t>
      </w:r>
      <w:r w:rsidRPr="009A4B9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Организационные меры руководства по укреплению антитеррористической защиты объекта_________________________________________________________________________________________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Действия при угрозе и возникновении чрезвычайных ситуаций природного и техногенного характера (аварий, катастроф, стихийных бедствий – АКСБ).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Получив информацию об угрозе АКСБ и оценив обстановку руководитель образовательного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 организует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сбор педагогического коллектива;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доведение обстановки до сведения педагогического коллектива;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проверку работы средств связи (телефонов);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-указание педагогам на подготовку к использованию (изготовление) средств индивидуальной защиты;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-проверку системы оповещения воспитанников, педагогического состава и технического персонала в здании образовательного учреждения;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-усиление охраны образовательного учреждения (дополнительный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инструктаж сторожей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младшего обслуживающего персонала).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По завершении указанных мероприятий руководитель образовательного учреждения докладывает по телефону о проведенных мероприятиях руководителю отдела образования;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При пожаре в образовательном учреждении или на объекте, находящемся в непосредственной близости.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При возникновении пожара в здании образовательного учреждения прекратить учебный процесс и вывести воспитанников в безопасное место, вызвать пожарную команду по телефону «01».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При возникновении пожара на объекте,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- вывести учащихся воспитанников в безопасное место.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7.1. Действия при возникновении землетрясения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 образовательного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при</w:t>
      </w:r>
      <w:r w:rsidR="005E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возникновении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землетрясения прекращает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процесс, педагоги выводят воспитанников в безопасное место,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вхоз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дежурный администратор отключает электроэнергию.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7.2. При радиоактивном загрязнении.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получением сообщения об угрозе радиоактивного загрязнения руководитель или лицо, его </w:t>
      </w:r>
      <w:r w:rsidR="009A4B91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заменяющее запрещает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 из помещений до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получения указаний по режиму защиты, обслуживающий персонал и педагоги участвуют </w:t>
      </w:r>
      <w:proofErr w:type="gramStart"/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за</w:t>
      </w:r>
      <w:proofErr w:type="gramEnd"/>
      <w:r w:rsidR="005E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герметизации окон и дверей,  подготовке к раздаче йодистого препарата (раствор йода), выполнении мероприятий объявленного режима защиты.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7.3. При внезапном распространении в здании образовательного учреждения отравляющих веществ:  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образовательного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 или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лицо, его заменяющее при</w:t>
      </w:r>
      <w:r w:rsidR="008616D6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внезапном распространении в здании образовательного учреждения отравляющих веществ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должен: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оповестить персонал о возникновении чрезвычайной ситуации;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вывести детей из здания образовательного учреждения;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сообщить о случившемся: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единую диспетчерскую службу администрации муниципального образован</w:t>
      </w:r>
      <w:r w:rsidR="008616D6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пожарную часть – тел. 01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скорую помощь – тел. 03</w:t>
      </w:r>
    </w:p>
    <w:p w:rsidR="000318B9" w:rsidRPr="009A4B91" w:rsidRDefault="000318B9" w:rsidP="009A4B91">
      <w:pPr>
        <w:spacing w:after="0" w:line="240" w:lineRule="auto"/>
        <w:ind w:left="-284" w:hanging="283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r w:rsidR="005E50BA"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 записка</w:t>
      </w:r>
    </w:p>
    <w:p w:rsidR="000318B9" w:rsidRPr="009A4B91" w:rsidRDefault="005E50BA" w:rsidP="009A4B91">
      <w:pPr>
        <w:spacing w:after="0" w:line="240" w:lineRule="auto"/>
        <w:ind w:firstLine="36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Здание учреждения</w:t>
      </w:r>
      <w:r w:rsidR="000318B9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охраняется сторожами.</w:t>
      </w:r>
    </w:p>
    <w:p w:rsidR="000318B9" w:rsidRPr="009A4B91" w:rsidRDefault="000318B9" w:rsidP="009A4B91">
      <w:pPr>
        <w:spacing w:after="0" w:line="240" w:lineRule="auto"/>
        <w:ind w:firstLine="36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попытки незаконного проникновения на объект в дневное или в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ночное время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суток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 незамедлительно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 кнопку тревожной сигнализации и сообщает о случившемся администрации учреждения, в правоохранительные органы по телефону 02. Не следует самостоятельно предпринимать никаких действий. Педагогам оставаться с воспитанникам</w:t>
      </w:r>
      <w:r w:rsidR="008616D6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 списки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присутствующих, помочь воспитанникам соблюдать спокойствие и ждать дальнейших указаний.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 информацию о ЧС природного или техногенного характера,</w:t>
      </w:r>
      <w:r w:rsidRPr="009A4B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угрозе АКСБ</w:t>
      </w:r>
      <w:r w:rsidR="008616D6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(аварий, катастроф, стихийных бедствий – АКСБ) и оценив обстановку руководитель образовательного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 организует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сбор педагогического коллектива;                                                                                              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доведение обстановки до сведения педагогического коллектива;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проверку работы средств связи (телефонов);</w:t>
      </w:r>
    </w:p>
    <w:p w:rsidR="000318B9" w:rsidRPr="009A4B91" w:rsidRDefault="008616D6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-указание педа</w:t>
      </w:r>
      <w:r w:rsidR="000318B9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гогам на подготовку к использованию (изготовление) средств индивидуальной защиты;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-приведение в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звена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пожаротушения.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-проверку системы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оповещения в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здании учреждения;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-усиление охраны образовательного учреждения (дополнительный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инструктаж сторожей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318B9" w:rsidRPr="009A4B91" w:rsidRDefault="000318B9" w:rsidP="009A4B91">
      <w:pPr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завершении указанных мероприятий руководитель образовательного учреждения докладывает по телефону о проведенных мероприятиях руководителю отдела образования.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возникновении пожара в здании образовательного учреждения прекратить учебный процесс и вывести воспитанников в безопасное место, вызвать пожарную команду по телефону «01».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возникновении пожара на объекте,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- вывести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 в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безопасное место.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 образовательного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при</w:t>
      </w:r>
      <w:r w:rsidR="008616D6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возникновении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землетрясения прекращает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процесс, педагоги выводят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 в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безопасное место, зам.</w:t>
      </w:r>
      <w:r w:rsidR="005E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заведующего или дежурный администратор отключает электроэнергию.</w:t>
      </w:r>
    </w:p>
    <w:p w:rsidR="000318B9" w:rsidRPr="009A4B91" w:rsidRDefault="000318B9" w:rsidP="009A4B91">
      <w:pPr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получением сообщения об угрозе радиоактивного загрязнения заведующий или лицо, его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заменяющее запрещает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 из помещений до получения указаний по режиму защиты, обслуживающий персонал и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участвуют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 </w:t>
      </w:r>
      <w:proofErr w:type="spellStart"/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загерметизации</w:t>
      </w:r>
      <w:proofErr w:type="spellEnd"/>
      <w:proofErr w:type="gramEnd"/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 и дверей,  подготовке к раздаче йодистого препарата (раствор йода), выполнении мероприятий объявленного режима защиты.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 попытке совершения (совершении) диверсионно-террористического акта 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1).   При возникновении опасности совершения (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совершении) диверсионно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осуществить: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ужесточение пропускного режима на объекте, контроль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 наиболее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уязвимыми участками и прилегающей территорией;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-ежедневный обход и осмотр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 учреждения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своевременного обнаружения взрывных устройств, подозрительных предметов и лиц;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проверку чердачных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складских и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подсобных помещений;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-проведение инструктажей и практических занятий с персоналом и воспитанниками по действиям в экстремальных ситуациях.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2). Руководитель образовательного учреждения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 персональную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 за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 и здоровье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 и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персонала и обязан обеспечить: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беспрепятственный 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присутствие в безопасном месте лиц, обнаруживших находку, до прибытия оперативно-следственной группы для опроса и фиксации обстоятельств выявления подозрительного предмета;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сохранность находки (не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приближаться, не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трогать, не вскрывать и не перемещать обнаруженные предметы) и зафиксировать время ее обнаружения.</w:t>
      </w:r>
    </w:p>
    <w:p w:rsidR="000318B9" w:rsidRPr="009A4B91" w:rsidRDefault="005E50BA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</w:t>
      </w:r>
      <w:r w:rsidR="000318B9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террористическом нападении на образовательное учреждение и захвате воспитанников и персонала в 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заложники необходимо</w:t>
      </w:r>
      <w:r w:rsidR="000318B9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принять все возможные меры по экстренному оповещению правоохранительных органов </w:t>
      </w:r>
      <w:r w:rsidR="000318B9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 случившемся факте. В дальнейшем действовать по обстановке, руководствуясь следующими правилами:</w:t>
      </w:r>
    </w:p>
    <w:p w:rsidR="000318B9" w:rsidRPr="009A4B91" w:rsidRDefault="005E50BA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не</w:t>
      </w:r>
      <w:r w:rsidR="000318B9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допускать действия, которые могут спровоцировать нападающих к применению оружия и привести к человеческим жертвам;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переносить лишения, оскорбления и унижения, не смотреть в глаза преступникам, не вести себя вызывающе;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выполнять требования преступников, не противоречить им, не рисковать жизнью окружающих и своей собственной, не допускать истерик и паники;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спрашивать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 на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совершение любых действий (сесть, встать, попить, сходить в туалет и т.д.)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избегать лишних движений (если ранены). Этим можно сохранить силы и избежите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больших потерь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крови;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быть внимательным, постараться запомнить приметы преступников, их число, пол, примерный возраст,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Необходимо всегда помнить, что, получив сообщение о захвате, специальные службы уже начали действовать и предпримут все необходимые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 для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освобождения заложников.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Во время </w:t>
      </w:r>
      <w:r w:rsidR="005E50BA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 спецслужбами</w:t>
      </w: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операции по освобождению заложников необходимо соблюдать следующие требования:</w:t>
      </w:r>
    </w:p>
    <w:p w:rsidR="000318B9" w:rsidRPr="009A4B91" w:rsidRDefault="005E50BA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лежать</w:t>
      </w:r>
      <w:r w:rsidR="000318B9"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полу лицом вниз, голову закрыть руками и не двигаться;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 бежать навстречу сотрудникам спецслужб или от них, так как они могут принять заложника за преступника;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держаться по возможности в отдалении от проемов дверей и окон.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помнить!</w:t>
      </w:r>
    </w:p>
    <w:p w:rsidR="000318B9" w:rsidRPr="009A4B91" w:rsidRDefault="000318B9" w:rsidP="009A4B9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A4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цель – остаться в живых и сохранить жизнь другим.</w:t>
      </w:r>
    </w:p>
    <w:p w:rsidR="00E2572D" w:rsidRDefault="00E2572D" w:rsidP="009A4B91">
      <w:pPr>
        <w:spacing w:after="0"/>
        <w:rPr>
          <w:color w:val="000000" w:themeColor="text1"/>
          <w:sz w:val="28"/>
          <w:szCs w:val="28"/>
        </w:rPr>
      </w:pPr>
    </w:p>
    <w:p w:rsidR="00E5241B" w:rsidRDefault="00E5241B" w:rsidP="009A4B91">
      <w:pPr>
        <w:spacing w:after="0"/>
        <w:rPr>
          <w:color w:val="000000" w:themeColor="text1"/>
          <w:sz w:val="28"/>
          <w:szCs w:val="28"/>
        </w:rPr>
      </w:pPr>
    </w:p>
    <w:p w:rsidR="00E5241B" w:rsidRDefault="00E5241B" w:rsidP="009A4B91">
      <w:pPr>
        <w:spacing w:after="0"/>
        <w:rPr>
          <w:color w:val="000000" w:themeColor="text1"/>
          <w:sz w:val="28"/>
          <w:szCs w:val="28"/>
        </w:rPr>
      </w:pPr>
    </w:p>
    <w:p w:rsidR="00E5241B" w:rsidRDefault="00E5241B" w:rsidP="009A4B91">
      <w:pPr>
        <w:spacing w:after="0"/>
        <w:rPr>
          <w:color w:val="000000" w:themeColor="text1"/>
          <w:sz w:val="28"/>
          <w:szCs w:val="28"/>
        </w:rPr>
      </w:pPr>
    </w:p>
    <w:p w:rsidR="00E5241B" w:rsidRDefault="00E5241B" w:rsidP="009A4B91">
      <w:pPr>
        <w:spacing w:after="0"/>
        <w:rPr>
          <w:color w:val="000000" w:themeColor="text1"/>
          <w:sz w:val="28"/>
          <w:szCs w:val="28"/>
        </w:rPr>
      </w:pPr>
    </w:p>
    <w:p w:rsidR="00E5241B" w:rsidRDefault="00E5241B" w:rsidP="009A4B91">
      <w:pPr>
        <w:spacing w:after="0"/>
        <w:rPr>
          <w:color w:val="000000" w:themeColor="text1"/>
          <w:sz w:val="28"/>
          <w:szCs w:val="28"/>
        </w:rPr>
      </w:pPr>
    </w:p>
    <w:p w:rsidR="00E5241B" w:rsidRDefault="00E5241B" w:rsidP="009A4B91">
      <w:pPr>
        <w:spacing w:after="0"/>
        <w:rPr>
          <w:color w:val="000000" w:themeColor="text1"/>
          <w:sz w:val="28"/>
          <w:szCs w:val="28"/>
        </w:rPr>
      </w:pPr>
    </w:p>
    <w:p w:rsidR="00E5241B" w:rsidRDefault="00E5241B" w:rsidP="009A4B91">
      <w:pPr>
        <w:spacing w:after="0"/>
        <w:rPr>
          <w:color w:val="000000" w:themeColor="text1"/>
          <w:sz w:val="28"/>
          <w:szCs w:val="28"/>
        </w:rPr>
      </w:pPr>
    </w:p>
    <w:p w:rsidR="00E5241B" w:rsidRDefault="00E5241B" w:rsidP="009A4B91">
      <w:pPr>
        <w:spacing w:after="0"/>
        <w:rPr>
          <w:color w:val="000000" w:themeColor="text1"/>
          <w:sz w:val="28"/>
          <w:szCs w:val="28"/>
        </w:rPr>
      </w:pPr>
    </w:p>
    <w:p w:rsidR="00E5241B" w:rsidRDefault="00E5241B" w:rsidP="009A4B91">
      <w:pPr>
        <w:spacing w:after="0"/>
        <w:rPr>
          <w:color w:val="000000" w:themeColor="text1"/>
          <w:sz w:val="28"/>
          <w:szCs w:val="28"/>
        </w:rPr>
      </w:pPr>
    </w:p>
    <w:p w:rsidR="00E5241B" w:rsidRDefault="00E5241B" w:rsidP="009A4B91">
      <w:pPr>
        <w:spacing w:after="0"/>
        <w:rPr>
          <w:color w:val="000000" w:themeColor="text1"/>
          <w:sz w:val="28"/>
          <w:szCs w:val="28"/>
        </w:rPr>
      </w:pPr>
    </w:p>
    <w:p w:rsidR="00E5241B" w:rsidRDefault="00E5241B" w:rsidP="009A4B91">
      <w:pPr>
        <w:spacing w:after="0"/>
        <w:rPr>
          <w:color w:val="000000" w:themeColor="text1"/>
          <w:sz w:val="28"/>
          <w:szCs w:val="28"/>
        </w:rPr>
      </w:pPr>
    </w:p>
    <w:p w:rsidR="00E5241B" w:rsidRDefault="00E5241B" w:rsidP="009A4B91">
      <w:pPr>
        <w:spacing w:after="0"/>
        <w:rPr>
          <w:color w:val="000000" w:themeColor="text1"/>
          <w:sz w:val="28"/>
          <w:szCs w:val="28"/>
        </w:rPr>
      </w:pPr>
    </w:p>
    <w:p w:rsidR="00E5241B" w:rsidRPr="009A4B91" w:rsidRDefault="00E5241B" w:rsidP="009A4B91">
      <w:pPr>
        <w:spacing w:after="0"/>
        <w:rPr>
          <w:color w:val="000000" w:themeColor="text1"/>
          <w:sz w:val="28"/>
          <w:szCs w:val="28"/>
        </w:rPr>
      </w:pPr>
      <w:bookmarkStart w:id="0" w:name="_GoBack"/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34710" cy="8867955"/>
            <wp:effectExtent l="0" t="0" r="8890" b="9525"/>
            <wp:docPr id="2" name="Рисунок 2" descr="C:\Users\User\Desktop\IMG_9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96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33" cy="886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241B" w:rsidRPr="009A4B91" w:rsidSect="00E2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00A3"/>
    <w:multiLevelType w:val="multilevel"/>
    <w:tmpl w:val="11AC7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B9"/>
    <w:rsid w:val="000318B9"/>
    <w:rsid w:val="005E50BA"/>
    <w:rsid w:val="008616D6"/>
    <w:rsid w:val="009A4B91"/>
    <w:rsid w:val="00D9704B"/>
    <w:rsid w:val="00E04D02"/>
    <w:rsid w:val="00E2572D"/>
    <w:rsid w:val="00E5241B"/>
    <w:rsid w:val="00E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E642"/>
  <w15:docId w15:val="{7594ED82-EED2-4B5A-89EB-332DC2CA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Звёздочка</dc:creator>
  <cp:lastModifiedBy>Пользователь</cp:lastModifiedBy>
  <cp:revision>2</cp:revision>
  <dcterms:created xsi:type="dcterms:W3CDTF">2021-05-26T13:33:00Z</dcterms:created>
  <dcterms:modified xsi:type="dcterms:W3CDTF">2021-05-26T13:33:00Z</dcterms:modified>
</cp:coreProperties>
</file>